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8E0182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182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7A59A2" w:rsidRPr="008E0182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182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ДЕТСКОГО ДОРОЖНО-ТРАНСПОРТНОГО ТРАВМАТИЗМА </w:t>
      </w:r>
    </w:p>
    <w:p w:rsidR="007A59A2" w:rsidRPr="008E0182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182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Pr="008E0182">
        <w:rPr>
          <w:rFonts w:ascii="Times New Roman" w:hAnsi="Times New Roman" w:cs="Times New Roman"/>
          <w:b/>
          <w:bCs/>
          <w:sz w:val="28"/>
          <w:szCs w:val="28"/>
        </w:rPr>
        <w:t>Верхнепышминского</w:t>
      </w:r>
      <w:proofErr w:type="spellEnd"/>
      <w:r w:rsidRPr="008E01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E0182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Pr="008E01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8E0182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182">
        <w:rPr>
          <w:rFonts w:ascii="Times New Roman" w:hAnsi="Times New Roman" w:cs="Times New Roman"/>
          <w:b/>
          <w:bCs/>
          <w:sz w:val="28"/>
          <w:szCs w:val="28"/>
        </w:rPr>
        <w:t>городских округов</w:t>
      </w:r>
    </w:p>
    <w:p w:rsidR="007A59A2" w:rsidRPr="008E0182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182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776CB9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МЕСЯЦЕВ</w:t>
      </w:r>
      <w:r w:rsidRPr="008E0182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E018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A59A2" w:rsidRPr="00C60058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D1A7D" w:rsidRDefault="001D1A7D" w:rsidP="001D1A7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A7D">
        <w:rPr>
          <w:rFonts w:ascii="Times New Roman" w:hAnsi="Times New Roman" w:cs="Times New Roman"/>
          <w:b/>
          <w:sz w:val="28"/>
          <w:szCs w:val="28"/>
        </w:rPr>
        <w:t xml:space="preserve">За 9 месяцев 2015 года на территории </w:t>
      </w:r>
      <w:proofErr w:type="spellStart"/>
      <w:r w:rsidRPr="001D1A7D">
        <w:rPr>
          <w:rFonts w:ascii="Times New Roman" w:hAnsi="Times New Roman" w:cs="Times New Roman"/>
          <w:b/>
          <w:sz w:val="28"/>
          <w:szCs w:val="28"/>
        </w:rPr>
        <w:t>Верхнепышминского</w:t>
      </w:r>
      <w:proofErr w:type="spellEnd"/>
      <w:r w:rsidRPr="001D1A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D1A7D">
        <w:rPr>
          <w:rFonts w:ascii="Times New Roman" w:hAnsi="Times New Roman" w:cs="Times New Roman"/>
          <w:b/>
          <w:sz w:val="28"/>
          <w:szCs w:val="28"/>
        </w:rPr>
        <w:t>Среднеуральского</w:t>
      </w:r>
      <w:proofErr w:type="spellEnd"/>
      <w:r w:rsidRPr="001D1A7D">
        <w:rPr>
          <w:rFonts w:ascii="Times New Roman" w:hAnsi="Times New Roman" w:cs="Times New Roman"/>
          <w:b/>
          <w:sz w:val="28"/>
          <w:szCs w:val="28"/>
        </w:rPr>
        <w:t xml:space="preserve"> городских округов с участием несовершеннолетних зарегистрировано </w:t>
      </w:r>
    </w:p>
    <w:p w:rsidR="001D1A7D" w:rsidRDefault="001D1A7D" w:rsidP="001D1A7D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1A7D">
        <w:rPr>
          <w:rFonts w:ascii="Times New Roman" w:hAnsi="Times New Roman" w:cs="Times New Roman"/>
          <w:b/>
          <w:sz w:val="28"/>
          <w:szCs w:val="28"/>
        </w:rPr>
        <w:t>7 дорожно-транспортных  происшествий (2014 г. – 13 ДТП), (- 46,2 %),</w:t>
      </w:r>
      <w:r w:rsidRPr="001D1A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D1A7D" w:rsidRPr="001D1A7D" w:rsidRDefault="001D1A7D" w:rsidP="001D1A7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A7D">
        <w:rPr>
          <w:rFonts w:ascii="Times New Roman" w:hAnsi="Times New Roman" w:cs="Times New Roman"/>
          <w:b/>
          <w:sz w:val="28"/>
          <w:szCs w:val="28"/>
        </w:rPr>
        <w:t>(доля от общего числа ДТП с пострадавшими – 13,7 %), в которых пострадали 7 детей (2014 г. – 14), (- 50 %).</w:t>
      </w:r>
    </w:p>
    <w:p w:rsidR="001D1A7D" w:rsidRPr="001D1A7D" w:rsidRDefault="001D1A7D" w:rsidP="001D1A7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A7D">
        <w:rPr>
          <w:rFonts w:ascii="Times New Roman" w:hAnsi="Times New Roman" w:cs="Times New Roman"/>
          <w:b/>
          <w:sz w:val="28"/>
          <w:szCs w:val="28"/>
        </w:rPr>
        <w:t>При этом 4 ДТП произошло по вине ребенка (2014 г. – 5), (- 20 %), в которых пострадали  4 несовершеннолетних (2014 г. – 5), (- 20 %), 3 ДТП вине водителя ТС (2014 г. - 8), (- 62,5 %), в которых пострадали 3 ребенка (2014 г. – 9), (- 66,7 %) .</w:t>
      </w:r>
    </w:p>
    <w:p w:rsidR="001D1A7D" w:rsidRPr="0036015E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A7D" w:rsidRPr="0036015E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601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1D1A7D" w:rsidRPr="0036015E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1D1A7D" w:rsidRPr="0036015E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5E">
        <w:rPr>
          <w:rFonts w:ascii="Times New Roman" w:hAnsi="Times New Roman" w:cs="Times New Roman"/>
          <w:sz w:val="24"/>
          <w:szCs w:val="24"/>
        </w:rPr>
        <w:t>- ребенок-пассажир – 2 ДТП (2014 г. – 5), (- 60 %), в котором получили травмы 2 ребенка (2014 г. – 6), (- 66,7 %), (доля от общего числа ДТП с детьми – 28,6 %).</w:t>
      </w:r>
    </w:p>
    <w:p w:rsidR="001D1A7D" w:rsidRPr="0036015E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5E">
        <w:rPr>
          <w:rFonts w:ascii="Times New Roman" w:hAnsi="Times New Roman" w:cs="Times New Roman"/>
          <w:sz w:val="24"/>
          <w:szCs w:val="24"/>
        </w:rPr>
        <w:t>- ребенок-водитель мотоцикла – 1 ДТП (2014 г. – 0), (+ 100 %), в котором получил травмы 1 ребенок (2014 г. – 0), (+ 100 %), (доля от общего числа ДТП с детьми – 14,3 %).</w:t>
      </w:r>
    </w:p>
    <w:p w:rsidR="001D1A7D" w:rsidRPr="002745E8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5E">
        <w:rPr>
          <w:rFonts w:ascii="Times New Roman" w:hAnsi="Times New Roman" w:cs="Times New Roman"/>
          <w:sz w:val="24"/>
          <w:szCs w:val="24"/>
        </w:rPr>
        <w:t xml:space="preserve">- ребенок-водитель велосипеда – 1 ДТП (2014 г. – 3), (- 66,7 %), в котором получил </w:t>
      </w:r>
      <w:r w:rsidRPr="002745E8">
        <w:rPr>
          <w:rFonts w:ascii="Times New Roman" w:hAnsi="Times New Roman" w:cs="Times New Roman"/>
          <w:sz w:val="24"/>
          <w:szCs w:val="24"/>
        </w:rPr>
        <w:t>травмы 1 ребенок (2014 г. – 3), (- 66,7 %), (доля от общего числа ДТП с детьми – 14,3 %).</w:t>
      </w:r>
    </w:p>
    <w:p w:rsidR="001D1A7D" w:rsidRPr="002745E8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5E8">
        <w:rPr>
          <w:rFonts w:ascii="Times New Roman" w:hAnsi="Times New Roman" w:cs="Times New Roman"/>
          <w:sz w:val="24"/>
          <w:szCs w:val="24"/>
        </w:rPr>
        <w:t>- ребенок-пешеход – 3 ДТП (2014 г. – 5), (- 40 %), в котором получили травмы 3 ребенка (2014 г. – 5), (- 40 %), (доля от общего числа ДТП с детьми – 42,9 %).</w:t>
      </w:r>
    </w:p>
    <w:p w:rsidR="001D1A7D" w:rsidRPr="002745E8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D1A7D" w:rsidRPr="002745E8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745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1D1A7D" w:rsidRPr="002745E8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1D1A7D" w:rsidRPr="002745E8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5E8">
        <w:rPr>
          <w:rFonts w:ascii="Times New Roman" w:hAnsi="Times New Roman" w:cs="Times New Roman"/>
          <w:sz w:val="24"/>
          <w:szCs w:val="24"/>
        </w:rPr>
        <w:t>- 4 ДТП совершено по вине ребенка (2014 г. – 5), (- 20 %),  из них:</w:t>
      </w:r>
    </w:p>
    <w:p w:rsidR="001D1A7D" w:rsidRPr="002745E8" w:rsidRDefault="001D1A7D" w:rsidP="001D1A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45E8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</w:t>
      </w:r>
      <w:proofErr w:type="spellStart"/>
      <w:r w:rsidRPr="002745E8">
        <w:rPr>
          <w:rFonts w:ascii="Times New Roman" w:hAnsi="Times New Roman" w:cs="Times New Roman"/>
          <w:sz w:val="24"/>
          <w:szCs w:val="24"/>
        </w:rPr>
        <w:t>мототранспортным</w:t>
      </w:r>
      <w:proofErr w:type="spellEnd"/>
      <w:r w:rsidRPr="002745E8">
        <w:rPr>
          <w:rFonts w:ascii="Times New Roman" w:hAnsi="Times New Roman" w:cs="Times New Roman"/>
          <w:sz w:val="24"/>
          <w:szCs w:val="24"/>
        </w:rPr>
        <w:t xml:space="preserve"> средством (а именно: управление мотоциклом до достижения 16-летнего возраста, не имея права на управление, не предоставление преимущества в движении ТС) – 1 ДТП (2014 г. – 0), (+ 100 %).</w:t>
      </w:r>
    </w:p>
    <w:p w:rsidR="001D1A7D" w:rsidRPr="002745E8" w:rsidRDefault="001D1A7D" w:rsidP="001D1A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5E8">
        <w:rPr>
          <w:rFonts w:ascii="Times New Roman" w:hAnsi="Times New Roman" w:cs="Times New Roman"/>
          <w:sz w:val="24"/>
          <w:szCs w:val="24"/>
        </w:rPr>
        <w:t>- нарушение правил перехода проезжей части (а именно: переход проезжей части в неустановленном месте зоне видимости пешеходного перехода/переход проезжей части на красный сигнал светофора)  – 2 (1/1) ДТП (2014 г. – 2 (0/2), (0 %);</w:t>
      </w:r>
      <w:proofErr w:type="gramEnd"/>
    </w:p>
    <w:p w:rsidR="001D1A7D" w:rsidRPr="002745E8" w:rsidRDefault="001D1A7D" w:rsidP="001D1A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45E8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велосипедом (а именно: управление велосипедом по проезжей части до достижения 14-летнего возраста, разворот в неустановленном месте перед близко </w:t>
      </w:r>
      <w:proofErr w:type="gramStart"/>
      <w:r w:rsidRPr="002745E8">
        <w:rPr>
          <w:rFonts w:ascii="Times New Roman" w:hAnsi="Times New Roman" w:cs="Times New Roman"/>
          <w:sz w:val="24"/>
          <w:szCs w:val="24"/>
        </w:rPr>
        <w:t>едущим</w:t>
      </w:r>
      <w:proofErr w:type="gramEnd"/>
      <w:r w:rsidRPr="002745E8">
        <w:rPr>
          <w:rFonts w:ascii="Times New Roman" w:hAnsi="Times New Roman" w:cs="Times New Roman"/>
          <w:sz w:val="24"/>
          <w:szCs w:val="24"/>
        </w:rPr>
        <w:t xml:space="preserve"> а/м) – 1 ДТП (2014 г. – 3), (- 66,7 %).</w:t>
      </w:r>
    </w:p>
    <w:p w:rsidR="001D1A7D" w:rsidRPr="002745E8" w:rsidRDefault="001D1A7D" w:rsidP="001D1A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5E8">
        <w:rPr>
          <w:rFonts w:ascii="Times New Roman" w:hAnsi="Times New Roman" w:cs="Times New Roman"/>
          <w:sz w:val="24"/>
          <w:szCs w:val="24"/>
        </w:rPr>
        <w:t>- 3 ДТП совершено по вине водителя (2014 г. – 8), (- 62,5 %),  из них:</w:t>
      </w:r>
    </w:p>
    <w:p w:rsidR="001D1A7D" w:rsidRPr="002745E8" w:rsidRDefault="001D1A7D" w:rsidP="001D1A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45E8">
        <w:rPr>
          <w:rFonts w:ascii="Times New Roman" w:hAnsi="Times New Roman" w:cs="Times New Roman"/>
          <w:sz w:val="24"/>
          <w:szCs w:val="24"/>
        </w:rPr>
        <w:t>- наезд на пешехода – 1 ДТП (2014 г. – 3), (- 66,7 %)</w:t>
      </w:r>
    </w:p>
    <w:p w:rsidR="001D1A7D" w:rsidRPr="002745E8" w:rsidRDefault="001D1A7D" w:rsidP="001D1A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45E8">
        <w:rPr>
          <w:rFonts w:ascii="Times New Roman" w:hAnsi="Times New Roman" w:cs="Times New Roman"/>
          <w:sz w:val="24"/>
          <w:szCs w:val="24"/>
        </w:rPr>
        <w:t>- столкновение, наезд на стоящее ТС, съе</w:t>
      </w:r>
      <w:proofErr w:type="gramStart"/>
      <w:r w:rsidRPr="002745E8">
        <w:rPr>
          <w:rFonts w:ascii="Times New Roman" w:hAnsi="Times New Roman" w:cs="Times New Roman"/>
          <w:sz w:val="24"/>
          <w:szCs w:val="24"/>
        </w:rPr>
        <w:t>зд с пр</w:t>
      </w:r>
      <w:proofErr w:type="gramEnd"/>
      <w:r w:rsidRPr="002745E8">
        <w:rPr>
          <w:rFonts w:ascii="Times New Roman" w:hAnsi="Times New Roman" w:cs="Times New Roman"/>
          <w:sz w:val="24"/>
          <w:szCs w:val="24"/>
        </w:rPr>
        <w:t xml:space="preserve">оезжей части – 2 ДТП (2014 г. – 5), (- 60 %). </w:t>
      </w:r>
    </w:p>
    <w:p w:rsidR="007A59A2" w:rsidRPr="005E0681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59A2" w:rsidRPr="00B66B6B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B66B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B66B6B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B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БЕРЕГИТЕ СВОИХ И ЧУЖИХ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ЮНЫ</w:t>
      </w:r>
      <w:r w:rsidRPr="00B66B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 УЧАСТНИКОВ ДОРОЖНОГО ДВИЖЕНИЯ!</w:t>
      </w:r>
    </w:p>
    <w:p w:rsidR="007A59A2" w:rsidRPr="00B66B6B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A59A2" w:rsidRPr="00B66B6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B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B66B6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B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p w:rsidR="007A59A2" w:rsidRPr="008E0182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6243F2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7D6B74" w:rsidRDefault="00677BD3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7B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7.5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6243F2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6243F2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0D4A93" w:rsidRDefault="007A59A2" w:rsidP="007D6B74">
            <w:pPr>
              <w:pStyle w:val="a3"/>
              <w:ind w:left="2024" w:right="-1135" w:hanging="2126"/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0D4A93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ГИБДД МО МВД России «Верхнепышминский»</w:t>
            </w:r>
          </w:p>
          <w:p w:rsidR="007A59A2" w:rsidRPr="006243F2" w:rsidRDefault="007A59A2" w:rsidP="007D6B74">
            <w:pPr>
              <w:pStyle w:val="a3"/>
              <w:ind w:right="-1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9A2" w:rsidRDefault="007A59A2" w:rsidP="00EB4246"/>
    <w:sectPr w:rsidR="007A59A2" w:rsidSect="00EC31C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D4A93"/>
    <w:rsid w:val="000E2A17"/>
    <w:rsid w:val="00106D59"/>
    <w:rsid w:val="00181BC5"/>
    <w:rsid w:val="00182349"/>
    <w:rsid w:val="001D1A7D"/>
    <w:rsid w:val="001D6DB6"/>
    <w:rsid w:val="001F681C"/>
    <w:rsid w:val="00291ECA"/>
    <w:rsid w:val="00294194"/>
    <w:rsid w:val="002A4859"/>
    <w:rsid w:val="003479BC"/>
    <w:rsid w:val="004726C2"/>
    <w:rsid w:val="0047581F"/>
    <w:rsid w:val="004A7EBE"/>
    <w:rsid w:val="004F0065"/>
    <w:rsid w:val="00572981"/>
    <w:rsid w:val="005E0681"/>
    <w:rsid w:val="006012F7"/>
    <w:rsid w:val="00610C2B"/>
    <w:rsid w:val="006243F2"/>
    <w:rsid w:val="006444D9"/>
    <w:rsid w:val="006667F1"/>
    <w:rsid w:val="006767FC"/>
    <w:rsid w:val="00677BD3"/>
    <w:rsid w:val="006D7744"/>
    <w:rsid w:val="007370D8"/>
    <w:rsid w:val="00776CB9"/>
    <w:rsid w:val="00785F04"/>
    <w:rsid w:val="007A59A2"/>
    <w:rsid w:val="007C2CDF"/>
    <w:rsid w:val="007D44F7"/>
    <w:rsid w:val="007D6B74"/>
    <w:rsid w:val="00842D54"/>
    <w:rsid w:val="008E0182"/>
    <w:rsid w:val="008E129F"/>
    <w:rsid w:val="00907C1A"/>
    <w:rsid w:val="00933EA5"/>
    <w:rsid w:val="009828F4"/>
    <w:rsid w:val="009E67CB"/>
    <w:rsid w:val="00A220D6"/>
    <w:rsid w:val="00A6195D"/>
    <w:rsid w:val="00A6787B"/>
    <w:rsid w:val="00AB62C3"/>
    <w:rsid w:val="00B134D2"/>
    <w:rsid w:val="00B36F4D"/>
    <w:rsid w:val="00B55B6D"/>
    <w:rsid w:val="00B66B6B"/>
    <w:rsid w:val="00B750C5"/>
    <w:rsid w:val="00C32D9B"/>
    <w:rsid w:val="00C514B8"/>
    <w:rsid w:val="00C60058"/>
    <w:rsid w:val="00CE6D88"/>
    <w:rsid w:val="00D703B7"/>
    <w:rsid w:val="00D747C5"/>
    <w:rsid w:val="00D9076D"/>
    <w:rsid w:val="00DD14CD"/>
    <w:rsid w:val="00E25428"/>
    <w:rsid w:val="00E72766"/>
    <w:rsid w:val="00E82AFC"/>
    <w:rsid w:val="00E8561D"/>
    <w:rsid w:val="00EB4246"/>
    <w:rsid w:val="00EB6650"/>
    <w:rsid w:val="00EC31C6"/>
    <w:rsid w:val="00EE27F9"/>
    <w:rsid w:val="00F12D79"/>
    <w:rsid w:val="00F718D1"/>
    <w:rsid w:val="00FE78FF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lang w:eastAsia="en-US"/>
    </w:rPr>
  </w:style>
  <w:style w:type="table" w:styleId="a4">
    <w:name w:val="Table Grid"/>
    <w:basedOn w:val="a1"/>
    <w:uiPriority w:val="99"/>
    <w:rsid w:val="007370D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18</cp:revision>
  <cp:lastPrinted>2014-06-03T03:23:00Z</cp:lastPrinted>
  <dcterms:created xsi:type="dcterms:W3CDTF">2014-08-04T09:53:00Z</dcterms:created>
  <dcterms:modified xsi:type="dcterms:W3CDTF">2015-10-01T06:51:00Z</dcterms:modified>
</cp:coreProperties>
</file>